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82" w:rsidRDefault="00E13B82" w:rsidP="00E13B82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  <w:u w:val="single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3452329</wp:posOffset>
            </wp:positionH>
            <wp:positionV relativeFrom="paragraph">
              <wp:posOffset>-186962</wp:posOffset>
            </wp:positionV>
            <wp:extent cx="2636324" cy="679269"/>
            <wp:effectExtent l="0" t="0" r="0" b="6985"/>
            <wp:wrapNone/>
            <wp:docPr id="2" name="Рисунок 2" descr="Логотип%20ГПК%20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%20ГПК%20ч_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24" cy="67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sz w:val="18"/>
          <w:szCs w:val="18"/>
          <w:u w:val="single"/>
        </w:rPr>
        <w:t xml:space="preserve">Офіс: </w:t>
      </w:r>
      <w:r>
        <w:rPr>
          <w:rFonts w:ascii="Arial" w:eastAsia="Calibri" w:hAnsi="Arial" w:cs="Arial"/>
          <w:sz w:val="18"/>
          <w:szCs w:val="18"/>
        </w:rPr>
        <w:t>2030</w:t>
      </w:r>
      <w:r w:rsidRPr="009B65C0">
        <w:rPr>
          <w:rFonts w:ascii="Arial" w:eastAsia="Calibri" w:hAnsi="Arial" w:cs="Arial"/>
          <w:sz w:val="18"/>
          <w:szCs w:val="18"/>
          <w:lang w:val="ru-RU"/>
        </w:rPr>
        <w:t>4</w:t>
      </w:r>
      <w:r>
        <w:rPr>
          <w:rFonts w:ascii="Arial" w:eastAsia="Calibri" w:hAnsi="Arial" w:cs="Arial"/>
          <w:sz w:val="18"/>
          <w:szCs w:val="18"/>
        </w:rPr>
        <w:t xml:space="preserve">  Україна, Черкаська  обл.,</w:t>
      </w:r>
    </w:p>
    <w:p w:rsidR="00E13B82" w:rsidRDefault="00E13B82" w:rsidP="00E13B82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м. Умань, вул.. Максима Залізняка, 16-а</w:t>
      </w:r>
    </w:p>
    <w:p w:rsidR="00E13B82" w:rsidRDefault="00E13B82" w:rsidP="00E13B82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u w:val="single"/>
        </w:rPr>
        <w:t>тел./факс</w:t>
      </w:r>
      <w:r>
        <w:rPr>
          <w:rFonts w:ascii="Arial" w:eastAsia="Calibri" w:hAnsi="Arial" w:cs="Arial"/>
          <w:sz w:val="18"/>
          <w:szCs w:val="18"/>
        </w:rPr>
        <w:t>: 8 (04744) 3-03-59</w:t>
      </w:r>
    </w:p>
    <w:p w:rsidR="00E13B82" w:rsidRPr="005160A2" w:rsidRDefault="00E13B82" w:rsidP="00E13B82">
      <w:pPr>
        <w:pStyle w:val="1"/>
        <w:jc w:val="left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18"/>
          <w:szCs w:val="18"/>
          <w:lang w:val="en-US"/>
        </w:rPr>
        <w:t>e</w:t>
      </w:r>
      <w:r>
        <w:rPr>
          <w:rFonts w:ascii="Arial" w:eastAsia="Calibri" w:hAnsi="Arial" w:cs="Arial"/>
          <w:sz w:val="18"/>
          <w:szCs w:val="18"/>
        </w:rPr>
        <w:t>/</w:t>
      </w:r>
      <w:r>
        <w:rPr>
          <w:rFonts w:ascii="Arial" w:eastAsia="Calibri" w:hAnsi="Arial" w:cs="Arial"/>
          <w:sz w:val="18"/>
          <w:szCs w:val="18"/>
          <w:lang w:val="en-US"/>
        </w:rPr>
        <w:t>mail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: </w:t>
      </w:r>
      <w:proofErr w:type="spellStart"/>
      <w:r>
        <w:rPr>
          <w:rFonts w:ascii="Arial" w:eastAsia="Calibri" w:hAnsi="Arial" w:cs="Arial"/>
          <w:sz w:val="18"/>
          <w:szCs w:val="18"/>
          <w:lang w:val="en-US"/>
        </w:rPr>
        <w:t>gazpolimerkomplekt</w:t>
      </w:r>
      <w:proofErr w:type="spellEnd"/>
      <w:r>
        <w:rPr>
          <w:rFonts w:ascii="Arial" w:eastAsia="Calibri" w:hAnsi="Arial" w:cs="Arial"/>
          <w:sz w:val="18"/>
          <w:szCs w:val="18"/>
        </w:rPr>
        <w:t>@</w:t>
      </w:r>
      <w:proofErr w:type="spellStart"/>
      <w:r>
        <w:rPr>
          <w:rFonts w:ascii="Arial" w:eastAsia="Calibri" w:hAnsi="Arial" w:cs="Arial"/>
          <w:sz w:val="18"/>
          <w:szCs w:val="18"/>
          <w:lang w:val="en-US"/>
        </w:rPr>
        <w:t>gmail</w:t>
      </w:r>
      <w:proofErr w:type="spellEnd"/>
      <w:r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  <w:lang w:val="en-US"/>
        </w:rPr>
        <w:t>com</w:t>
      </w:r>
    </w:p>
    <w:p w:rsidR="00120315" w:rsidRDefault="00120315"/>
    <w:p w:rsidR="00E13B82" w:rsidRDefault="00E13B82" w:rsidP="00000200">
      <w:pPr>
        <w:pStyle w:val="1"/>
        <w:shd w:val="clear" w:color="auto" w:fill="FFFFFF"/>
        <w:spacing w:line="336" w:lineRule="atLeast"/>
        <w:textAlignment w:val="baseline"/>
        <w:rPr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E13B82">
        <w:rPr>
          <w:bCs w:val="0"/>
          <w:color w:val="333333"/>
          <w:sz w:val="28"/>
          <w:szCs w:val="28"/>
        </w:rPr>
        <w:t xml:space="preserve">Терморезисторні апарати </w:t>
      </w:r>
      <w:r w:rsidRPr="00E13B82">
        <w:rPr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Friatec  FRIAMAT PRINT ECO</w:t>
      </w:r>
      <w:r w:rsidRPr="00E13B82">
        <w:rPr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(М</w:t>
      </w:r>
      <w:r w:rsidRPr="00E13B82">
        <w:rPr>
          <w:bCs w:val="0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SC</w:t>
      </w:r>
      <w:r w:rsidRPr="00E13B82">
        <w:rPr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)  </w:t>
      </w:r>
      <w:r w:rsidRPr="00E13B82">
        <w:rPr>
          <w:bCs w:val="0"/>
          <w:color w:val="7A7A7A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13B82">
        <w:rPr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та</w:t>
      </w:r>
      <w:r w:rsidRPr="00E13B82">
        <w:rPr>
          <w:bCs w:val="0"/>
          <w:color w:val="7A7A7A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13B82">
        <w:rPr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FRIAMAT PRI</w:t>
      </w:r>
      <w:r w:rsidRPr="00E13B82">
        <w:rPr>
          <w:bCs w:val="0"/>
          <w:color w:val="111111"/>
          <w:sz w:val="28"/>
          <w:szCs w:val="28"/>
          <w:bdr w:val="none" w:sz="0" w:space="0" w:color="auto" w:frame="1"/>
          <w:shd w:val="clear" w:color="auto" w:fill="FFFFFF"/>
          <w:lang w:val="en-US"/>
        </w:rPr>
        <w:t>ME</w:t>
      </w:r>
      <w:r w:rsidRPr="00E13B82">
        <w:rPr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 ECO</w:t>
      </w:r>
      <w:r w:rsidRPr="00E13B82">
        <w:rPr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 (М</w:t>
      </w:r>
      <w:r w:rsidRPr="00E13B82">
        <w:rPr>
          <w:bCs w:val="0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SC</w:t>
      </w:r>
      <w:r w:rsidRPr="00E13B82">
        <w:rPr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)  </w:t>
      </w:r>
    </w:p>
    <w:p w:rsidR="004E04B1" w:rsidRPr="004E04B1" w:rsidRDefault="004E04B1" w:rsidP="004E04B1">
      <w:pPr>
        <w:rPr>
          <w:lang w:eastAsia="ru-RU"/>
        </w:rPr>
      </w:pPr>
    </w:p>
    <w:tbl>
      <w:tblPr>
        <w:tblStyle w:val="1-1"/>
        <w:tblW w:w="9739" w:type="dxa"/>
        <w:tblLook w:val="04A0"/>
      </w:tblPr>
      <w:tblGrid>
        <w:gridCol w:w="6403"/>
        <w:gridCol w:w="3336"/>
      </w:tblGrid>
      <w:tr w:rsidR="004E04B1" w:rsidRPr="00FA67F7" w:rsidTr="00E730EF">
        <w:trPr>
          <w:cnfStyle w:val="100000000000"/>
          <w:trHeight w:val="217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Артикул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10000000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 w:rsidRPr="00FA67F7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PRINTECO</w:t>
            </w:r>
          </w:p>
        </w:tc>
      </w:tr>
      <w:tr w:rsidR="004E04B1" w:rsidRPr="00FA67F7" w:rsidTr="00E730EF">
        <w:trPr>
          <w:cnfStyle w:val="000000100000"/>
          <w:trHeight w:val="205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Вага, кг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10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 w:rsidRPr="00FA67F7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18</w:t>
            </w:r>
          </w:p>
        </w:tc>
      </w:tr>
      <w:tr w:rsidR="004E04B1" w:rsidRPr="00FA67F7" w:rsidTr="00E730EF">
        <w:trPr>
          <w:cnfStyle w:val="000000010000"/>
          <w:trHeight w:val="217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Габаритні розміри, мм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01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 w:rsidRPr="00FA67F7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260 x 500 x 340</w:t>
            </w:r>
          </w:p>
        </w:tc>
      </w:tr>
      <w:tr w:rsidR="004E04B1" w:rsidRPr="00FA67F7" w:rsidTr="00E730EF">
        <w:trPr>
          <w:cnfStyle w:val="000000100000"/>
          <w:trHeight w:val="205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Тип зварки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10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 w:rsidRPr="00FA67F7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PIPE</w:t>
            </w:r>
          </w:p>
        </w:tc>
      </w:tr>
      <w:tr w:rsidR="004E04B1" w:rsidRPr="00FA67F7" w:rsidTr="00E730EF">
        <w:trPr>
          <w:cnfStyle w:val="000000010000"/>
          <w:trHeight w:val="217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Струм, А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01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 w:rsidRPr="00FA67F7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16</w:t>
            </w:r>
          </w:p>
        </w:tc>
      </w:tr>
      <w:tr w:rsidR="004E04B1" w:rsidRPr="00FA67F7" w:rsidTr="00E730EF">
        <w:trPr>
          <w:cnfStyle w:val="000000100000"/>
          <w:trHeight w:val="205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Максимальна потужність, кВт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10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 w:rsidRPr="00FA67F7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3.50</w:t>
            </w:r>
          </w:p>
        </w:tc>
      </w:tr>
      <w:tr w:rsidR="004E04B1" w:rsidRPr="00FA67F7" w:rsidTr="00E730EF">
        <w:trPr>
          <w:cnfStyle w:val="000000010000"/>
          <w:trHeight w:val="217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Напруга, В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01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 w:rsidRPr="00FA67F7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230</w:t>
            </w:r>
          </w:p>
        </w:tc>
      </w:tr>
      <w:tr w:rsidR="004E04B1" w:rsidRPr="00FA67F7" w:rsidTr="00E730EF">
        <w:trPr>
          <w:cnfStyle w:val="000000100000"/>
          <w:trHeight w:val="205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Допуск напруги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10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 w:rsidRPr="00FA67F7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190-250</w:t>
            </w:r>
          </w:p>
        </w:tc>
      </w:tr>
      <w:tr w:rsidR="004E04B1" w:rsidRPr="00FA67F7" w:rsidTr="00E730EF">
        <w:trPr>
          <w:cnfStyle w:val="000000010000"/>
          <w:trHeight w:val="217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Частота, Гц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01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 w:rsidRPr="00FA67F7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50</w:t>
            </w:r>
          </w:p>
        </w:tc>
      </w:tr>
      <w:tr w:rsidR="004E04B1" w:rsidRPr="00FA67F7" w:rsidTr="00E730EF">
        <w:trPr>
          <w:cnfStyle w:val="000000100000"/>
          <w:trHeight w:val="205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Довжина кабелю, м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10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 w:rsidRPr="00FA67F7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5</w:t>
            </w:r>
          </w:p>
        </w:tc>
      </w:tr>
      <w:tr w:rsidR="004E04B1" w:rsidRPr="00FA67F7" w:rsidTr="00E730EF">
        <w:trPr>
          <w:cnfStyle w:val="000000010000"/>
          <w:trHeight w:val="217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Дисплей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01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Є</w:t>
            </w:r>
          </w:p>
        </w:tc>
      </w:tr>
      <w:tr w:rsidR="004E04B1" w:rsidRPr="00FA67F7" w:rsidTr="00E730EF">
        <w:trPr>
          <w:cnfStyle w:val="000000100000"/>
          <w:trHeight w:val="205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Клас захисту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10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 w:rsidRPr="00FA67F7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IP 54</w:t>
            </w:r>
          </w:p>
        </w:tc>
      </w:tr>
      <w:tr w:rsidR="004E04B1" w:rsidRPr="00FA67F7" w:rsidTr="00E730EF">
        <w:trPr>
          <w:cnfStyle w:val="000000010000"/>
          <w:trHeight w:val="217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Робочий діапазон температур, С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01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 w:rsidRPr="00FA67F7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-20...+50</w:t>
            </w:r>
          </w:p>
        </w:tc>
      </w:tr>
      <w:tr w:rsidR="004E04B1" w:rsidRPr="00FA67F7" w:rsidTr="00E730EF">
        <w:trPr>
          <w:cnfStyle w:val="000000100000"/>
          <w:trHeight w:val="292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Вид зварювання труб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10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proofErr w:type="spellStart"/>
            <w:r w:rsidRPr="00B3118D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Електромуфтове</w:t>
            </w:r>
            <w:proofErr w:type="spellEnd"/>
          </w:p>
        </w:tc>
      </w:tr>
      <w:tr w:rsidR="004E04B1" w:rsidRPr="00FA67F7" w:rsidTr="00E730EF">
        <w:trPr>
          <w:cnfStyle w:val="000000010000"/>
          <w:trHeight w:val="217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Діаметри труб, мм</w:t>
            </w:r>
          </w:p>
        </w:tc>
        <w:tc>
          <w:tcPr>
            <w:tcW w:w="3336" w:type="dxa"/>
            <w:hideMark/>
          </w:tcPr>
          <w:p w:rsidR="004E04B1" w:rsidRPr="00444DAB" w:rsidRDefault="004E04B1" w:rsidP="00E730EF">
            <w:pPr>
              <w:cnfStyle w:val="000000010000"/>
              <w:rPr>
                <w:rFonts w:ascii="inherit" w:eastAsia="Times New Roman" w:hAnsi="inherit" w:cs="Times New Roman"/>
                <w:color w:val="222222"/>
                <w:sz w:val="19"/>
                <w:szCs w:val="19"/>
                <w:vertAlign w:val="superscript"/>
                <w:lang w:eastAsia="uk-UA"/>
              </w:rPr>
            </w:pPr>
            <w:r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 xml:space="preserve">до </w:t>
            </w:r>
            <w:r w:rsidR="00A615C5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900</w:t>
            </w:r>
            <w:r>
              <w:rPr>
                <w:rFonts w:ascii="inherit" w:eastAsia="Times New Roman" w:hAnsi="inherit" w:cs="Times New Roman"/>
                <w:color w:val="222222"/>
                <w:sz w:val="19"/>
                <w:szCs w:val="19"/>
                <w:vertAlign w:val="superscript"/>
                <w:lang w:eastAsia="uk-UA"/>
              </w:rPr>
              <w:t>*</w:t>
            </w:r>
          </w:p>
        </w:tc>
      </w:tr>
      <w:tr w:rsidR="004E04B1" w:rsidRPr="00FA67F7" w:rsidTr="00E730EF">
        <w:trPr>
          <w:cnfStyle w:val="000000100000"/>
          <w:trHeight w:val="300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Вихідна напруга, В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10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 w:rsidRPr="00FA67F7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48</w:t>
            </w:r>
          </w:p>
        </w:tc>
      </w:tr>
      <w:tr w:rsidR="004E04B1" w:rsidRPr="00FA67F7" w:rsidTr="00E730EF">
        <w:trPr>
          <w:cnfStyle w:val="000000010000"/>
          <w:trHeight w:val="205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Довжина зварювального кабелю, м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01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 w:rsidRPr="00FA67F7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4</w:t>
            </w:r>
          </w:p>
        </w:tc>
      </w:tr>
      <w:tr w:rsidR="004E04B1" w:rsidRPr="00FA67F7" w:rsidTr="00E730EF">
        <w:trPr>
          <w:cnfStyle w:val="000000100000"/>
          <w:trHeight w:val="217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Діапазон робочої частоти, Гц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10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 w:rsidRPr="00FA67F7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44-66</w:t>
            </w:r>
          </w:p>
        </w:tc>
      </w:tr>
      <w:tr w:rsidR="004E04B1" w:rsidRPr="00FA67F7" w:rsidTr="00E730EF">
        <w:trPr>
          <w:cnfStyle w:val="000000010000"/>
          <w:trHeight w:val="182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>Тип</w:t>
            </w:r>
          </w:p>
        </w:tc>
        <w:tc>
          <w:tcPr>
            <w:tcW w:w="3336" w:type="dxa"/>
            <w:hideMark/>
          </w:tcPr>
          <w:p w:rsidR="004E04B1" w:rsidRPr="00FA67F7" w:rsidRDefault="004E04B1" w:rsidP="00E730EF">
            <w:pPr>
              <w:cnfStyle w:val="00000001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proofErr w:type="spellStart"/>
            <w:r w:rsidRPr="00B3118D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Електромуфтовий</w:t>
            </w:r>
            <w:proofErr w:type="spellEnd"/>
            <w:r w:rsidRPr="00B3118D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 xml:space="preserve"> зварювальний апарат</w:t>
            </w:r>
          </w:p>
        </w:tc>
      </w:tr>
      <w:tr w:rsidR="004E04B1" w:rsidRPr="00FA67F7" w:rsidTr="00E730EF">
        <w:trPr>
          <w:cnfStyle w:val="000000100000"/>
          <w:trHeight w:val="182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  <w:t>Порт передачі даних</w:t>
            </w:r>
          </w:p>
        </w:tc>
        <w:tc>
          <w:tcPr>
            <w:tcW w:w="3336" w:type="dxa"/>
            <w:hideMark/>
          </w:tcPr>
          <w:p w:rsidR="004E04B1" w:rsidRPr="00DA76AB" w:rsidRDefault="004E04B1" w:rsidP="00E730EF">
            <w:pPr>
              <w:cnfStyle w:val="000000100000"/>
              <w:rPr>
                <w:rFonts w:ascii="Trebuchet MS" w:eastAsia="Times New Roman" w:hAnsi="Trebuchet MS" w:cs="Times New Roman"/>
                <w:color w:val="222222"/>
                <w:sz w:val="18"/>
                <w:szCs w:val="18"/>
                <w:lang w:val="en-US" w:eastAsia="uk-UA"/>
              </w:rPr>
            </w:pPr>
            <w:r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val="en-US" w:eastAsia="uk-UA"/>
              </w:rPr>
              <w:t xml:space="preserve"> </w:t>
            </w:r>
            <w:r w:rsidRPr="00DA76AB">
              <w:rPr>
                <w:rFonts w:ascii="Trebuchet MS" w:hAnsi="Trebuchet MS"/>
                <w:sz w:val="18"/>
                <w:szCs w:val="18"/>
              </w:rPr>
              <w:t>USB</w:t>
            </w:r>
          </w:p>
        </w:tc>
      </w:tr>
      <w:tr w:rsidR="004E04B1" w:rsidRPr="00FA67F7" w:rsidTr="00E730EF">
        <w:trPr>
          <w:cnfStyle w:val="000000010000"/>
          <w:trHeight w:val="182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rPr>
                <w:rFonts w:ascii="Trebuchet MS" w:hAnsi="Trebuchet MS"/>
                <w:b w:val="0"/>
                <w:sz w:val="18"/>
                <w:szCs w:val="18"/>
                <w:lang w:val="ru-RU"/>
              </w:rPr>
            </w:pPr>
            <w:r w:rsidRPr="00DA76AB">
              <w:rPr>
                <w:rFonts w:ascii="Trebuchet MS" w:hAnsi="Trebuchet MS"/>
                <w:b w:val="0"/>
                <w:sz w:val="18"/>
                <w:szCs w:val="18"/>
              </w:rPr>
              <w:t>Формат протокол</w:t>
            </w:r>
            <w:r w:rsidRPr="00DA76AB">
              <w:rPr>
                <w:rFonts w:ascii="Trebuchet MS" w:hAnsi="Trebuchet MS"/>
                <w:b w:val="0"/>
                <w:sz w:val="18"/>
                <w:szCs w:val="18"/>
                <w:lang w:val="ru-RU"/>
              </w:rPr>
              <w:t>у</w:t>
            </w:r>
          </w:p>
        </w:tc>
        <w:tc>
          <w:tcPr>
            <w:tcW w:w="3336" w:type="dxa"/>
            <w:hideMark/>
          </w:tcPr>
          <w:p w:rsidR="004E04B1" w:rsidRPr="00DA76AB" w:rsidRDefault="004E04B1" w:rsidP="00E730EF">
            <w:pPr>
              <w:cnfStyle w:val="000000010000"/>
              <w:rPr>
                <w:rFonts w:ascii="Trebuchet MS" w:hAnsi="Trebuchet MS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r w:rsidRPr="00DA76AB">
              <w:rPr>
                <w:rFonts w:ascii="Trebuchet MS" w:hAnsi="Trebuchet MS"/>
                <w:sz w:val="18"/>
                <w:szCs w:val="18"/>
                <w:lang w:val="en-US"/>
              </w:rPr>
              <w:t>PDF</w:t>
            </w:r>
          </w:p>
        </w:tc>
      </w:tr>
      <w:tr w:rsidR="004E04B1" w:rsidRPr="00FA67F7" w:rsidTr="00E730EF">
        <w:trPr>
          <w:cnfStyle w:val="000000100000"/>
          <w:trHeight w:hRule="exact" w:val="527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spacing w:line="360" w:lineRule="auto"/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hAnsi="Trebuchet MS"/>
                <w:b w:val="0"/>
                <w:sz w:val="18"/>
                <w:szCs w:val="18"/>
              </w:rPr>
              <w:t xml:space="preserve">Сертифікати/якість    </w:t>
            </w:r>
          </w:p>
          <w:p w:rsidR="004E04B1" w:rsidRPr="00DA76AB" w:rsidRDefault="004E04B1" w:rsidP="00E730EF">
            <w:pPr>
              <w:spacing w:line="360" w:lineRule="auto"/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</w:p>
        </w:tc>
        <w:tc>
          <w:tcPr>
            <w:tcW w:w="3336" w:type="dxa"/>
            <w:hideMark/>
          </w:tcPr>
          <w:p w:rsidR="004E04B1" w:rsidRPr="00DA76AB" w:rsidRDefault="004E04B1" w:rsidP="00E730EF">
            <w:pPr>
              <w:spacing w:line="360" w:lineRule="auto"/>
              <w:cnfStyle w:val="000000100000"/>
              <w:rPr>
                <w:rFonts w:ascii="Trebuchet MS" w:eastAsia="Times New Roman" w:hAnsi="Trebuchet MS" w:cs="Times New Roman"/>
                <w:color w:val="222222"/>
                <w:sz w:val="16"/>
                <w:szCs w:val="16"/>
                <w:lang w:val="en-US" w:eastAsia="uk-UA"/>
              </w:rPr>
            </w:pPr>
            <w:r w:rsidRPr="00DA76AB">
              <w:rPr>
                <w:rFonts w:ascii="Trebuchet MS" w:hAnsi="Trebuchet MS"/>
                <w:sz w:val="16"/>
                <w:szCs w:val="16"/>
              </w:rPr>
              <w:t xml:space="preserve">CE, ISO 9001, WEEE </w:t>
            </w:r>
            <w:proofErr w:type="spellStart"/>
            <w:r w:rsidRPr="00DA76AB">
              <w:rPr>
                <w:rFonts w:ascii="Trebuchet MS" w:hAnsi="Trebuchet MS"/>
                <w:sz w:val="16"/>
                <w:szCs w:val="16"/>
              </w:rPr>
              <w:t>Reg</w:t>
            </w:r>
            <w:proofErr w:type="spellEnd"/>
            <w:r w:rsidRPr="00DA76AB">
              <w:rPr>
                <w:rFonts w:ascii="Trebuchet MS" w:hAnsi="Trebuchet MS"/>
                <w:sz w:val="16"/>
                <w:szCs w:val="16"/>
              </w:rPr>
              <w:t xml:space="preserve">. </w:t>
            </w:r>
            <w:proofErr w:type="spellStart"/>
            <w:r w:rsidRPr="00DA76AB">
              <w:rPr>
                <w:rFonts w:ascii="Trebuchet MS" w:hAnsi="Trebuchet MS"/>
                <w:sz w:val="16"/>
                <w:szCs w:val="16"/>
              </w:rPr>
              <w:t>No</w:t>
            </w:r>
            <w:proofErr w:type="spellEnd"/>
            <w:r w:rsidRPr="00DA76AB">
              <w:rPr>
                <w:rFonts w:ascii="Trebuchet MS" w:hAnsi="Trebuchet MS"/>
                <w:sz w:val="16"/>
                <w:szCs w:val="16"/>
              </w:rPr>
              <w:t xml:space="preserve">. DE 49130851, </w:t>
            </w:r>
            <w:proofErr w:type="spellStart"/>
            <w:r w:rsidRPr="00DA76AB">
              <w:rPr>
                <w:rFonts w:ascii="Trebuchet MS" w:hAnsi="Trebuchet MS"/>
                <w:sz w:val="16"/>
                <w:szCs w:val="16"/>
              </w:rPr>
              <w:t>RoHS</w:t>
            </w:r>
            <w:proofErr w:type="spellEnd"/>
            <w:r w:rsidRPr="00DA76AB">
              <w:rPr>
                <w:rFonts w:ascii="Trebuchet MS" w:hAnsi="Trebuchet MS"/>
                <w:sz w:val="16"/>
                <w:szCs w:val="16"/>
              </w:rPr>
              <w:t>, REACH</w:t>
            </w:r>
          </w:p>
          <w:p w:rsidR="004E04B1" w:rsidRPr="00FA67F7" w:rsidRDefault="004E04B1" w:rsidP="00E730EF">
            <w:pPr>
              <w:spacing w:line="360" w:lineRule="auto"/>
              <w:cnfStyle w:val="00000010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</w:p>
        </w:tc>
      </w:tr>
      <w:tr w:rsidR="004E04B1" w:rsidRPr="00FA67F7" w:rsidTr="00E730EF">
        <w:trPr>
          <w:cnfStyle w:val="000000010000"/>
          <w:trHeight w:hRule="exact" w:val="215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spacing w:line="360" w:lineRule="auto"/>
              <w:rPr>
                <w:rFonts w:ascii="Trebuchet MS" w:eastAsia="Times New Roman" w:hAnsi="Trebuchet MS" w:cs="Times New Roman"/>
                <w:b w:val="0"/>
                <w:bCs w:val="0"/>
                <w:color w:val="222222"/>
                <w:sz w:val="18"/>
                <w:szCs w:val="18"/>
                <w:lang w:eastAsia="uk-UA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 xml:space="preserve">Обсяг пам'яті, кількість звітів  </w:t>
            </w:r>
            <w:r w:rsidRPr="00DA76AB">
              <w:rPr>
                <w:rFonts w:ascii="Trebuchet MS" w:eastAsia="Times New Roman" w:hAnsi="Trebuchet MS" w:cs="Times New Roman"/>
                <w:b w:val="0"/>
                <w:color w:val="111111"/>
                <w:sz w:val="18"/>
                <w:szCs w:val="18"/>
                <w:lang w:eastAsia="uk-UA"/>
              </w:rPr>
              <w:t>FRIAMAT PRINT ECO</w:t>
            </w:r>
          </w:p>
          <w:p w:rsidR="004E04B1" w:rsidRPr="00DA76AB" w:rsidRDefault="004E04B1" w:rsidP="00E730EF">
            <w:pPr>
              <w:spacing w:line="360" w:lineRule="auto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3336" w:type="dxa"/>
            <w:hideMark/>
          </w:tcPr>
          <w:p w:rsidR="004E04B1" w:rsidRDefault="004E04B1" w:rsidP="00E730EF">
            <w:pPr>
              <w:spacing w:line="360" w:lineRule="auto"/>
              <w:cnfStyle w:val="000000010000"/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</w:pPr>
            <w:r w:rsidRPr="00FA67F7">
              <w:rPr>
                <w:rFonts w:ascii="inherit" w:eastAsia="Times New Roman" w:hAnsi="inherit" w:cs="Times New Roman"/>
                <w:color w:val="222222"/>
                <w:sz w:val="19"/>
                <w:szCs w:val="19"/>
                <w:lang w:eastAsia="uk-UA"/>
              </w:rPr>
              <w:t>1000</w:t>
            </w:r>
          </w:p>
          <w:p w:rsidR="004E04B1" w:rsidRPr="00DA76AB" w:rsidRDefault="004E04B1" w:rsidP="00E730EF">
            <w:pPr>
              <w:spacing w:line="360" w:lineRule="auto"/>
              <w:cnfStyle w:val="00000001000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E04B1" w:rsidRPr="00FA67F7" w:rsidTr="00E730EF">
        <w:trPr>
          <w:cnfStyle w:val="000000100000"/>
          <w:trHeight w:hRule="exact" w:val="215"/>
        </w:trPr>
        <w:tc>
          <w:tcPr>
            <w:cnfStyle w:val="001000000000"/>
            <w:tcW w:w="6403" w:type="dxa"/>
            <w:hideMark/>
          </w:tcPr>
          <w:p w:rsidR="004E04B1" w:rsidRPr="00DA76AB" w:rsidRDefault="004E04B1" w:rsidP="00E730EF">
            <w:pPr>
              <w:spacing w:line="360" w:lineRule="auto"/>
              <w:rPr>
                <w:rFonts w:ascii="Trebuchet MS" w:hAnsi="Trebuchet MS"/>
                <w:b w:val="0"/>
                <w:sz w:val="18"/>
                <w:szCs w:val="18"/>
              </w:rPr>
            </w:pP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 xml:space="preserve">Обсяг пам'яті, кількість звітів  </w:t>
            </w:r>
            <w:r w:rsidRPr="00DA76AB">
              <w:rPr>
                <w:rFonts w:ascii="Trebuchet MS" w:eastAsia="Times New Roman" w:hAnsi="Trebuchet MS" w:cs="Times New Roman"/>
                <w:b w:val="0"/>
                <w:color w:val="111111"/>
                <w:sz w:val="18"/>
                <w:szCs w:val="18"/>
                <w:lang w:eastAsia="uk-UA"/>
              </w:rPr>
              <w:t>FRIAMAT PRI</w:t>
            </w:r>
            <w:r w:rsidRPr="00DA76AB">
              <w:rPr>
                <w:rFonts w:ascii="Trebuchet MS" w:eastAsia="Times New Roman" w:hAnsi="Trebuchet MS" w:cs="Times New Roman"/>
                <w:b w:val="0"/>
                <w:color w:val="111111"/>
                <w:sz w:val="18"/>
                <w:szCs w:val="18"/>
                <w:lang w:val="en-US" w:eastAsia="uk-UA"/>
              </w:rPr>
              <w:t>ME</w:t>
            </w:r>
            <w:r w:rsidRPr="00DA76AB">
              <w:rPr>
                <w:rFonts w:ascii="Trebuchet MS" w:eastAsia="Times New Roman" w:hAnsi="Trebuchet MS" w:cs="Times New Roman"/>
                <w:b w:val="0"/>
                <w:color w:val="111111"/>
                <w:sz w:val="18"/>
                <w:szCs w:val="18"/>
                <w:lang w:eastAsia="uk-UA"/>
              </w:rPr>
              <w:t xml:space="preserve"> ECO</w:t>
            </w:r>
            <w:r w:rsidRPr="00DA76AB">
              <w:rPr>
                <w:rFonts w:ascii="Trebuchet MS" w:eastAsia="Times New Roman" w:hAnsi="Trebuchet MS" w:cs="Times New Roman"/>
                <w:b w:val="0"/>
                <w:color w:val="222222"/>
                <w:sz w:val="18"/>
                <w:szCs w:val="18"/>
                <w:lang w:eastAsia="uk-UA"/>
              </w:rPr>
              <w:t xml:space="preserve">                                                                           </w:t>
            </w:r>
          </w:p>
        </w:tc>
        <w:tc>
          <w:tcPr>
            <w:tcW w:w="3336" w:type="dxa"/>
            <w:hideMark/>
          </w:tcPr>
          <w:p w:rsidR="004E04B1" w:rsidRDefault="004E04B1" w:rsidP="00E730EF">
            <w:pPr>
              <w:spacing w:line="360" w:lineRule="auto"/>
              <w:cnfStyle w:val="000000100000"/>
              <w:rPr>
                <w:rFonts w:ascii="inherit" w:eastAsia="Times New Roman" w:hAnsi="inherit" w:cs="Times New Roman"/>
                <w:bCs/>
                <w:color w:val="222222"/>
                <w:sz w:val="19"/>
                <w:szCs w:val="19"/>
                <w:lang w:eastAsia="uk-UA"/>
              </w:rPr>
            </w:pPr>
            <w:r w:rsidRPr="00B3118D">
              <w:rPr>
                <w:rFonts w:ascii="inherit" w:eastAsia="Times New Roman" w:hAnsi="inherit" w:cs="Times New Roman"/>
                <w:bCs/>
                <w:color w:val="222222"/>
                <w:sz w:val="19"/>
                <w:szCs w:val="19"/>
                <w:lang w:eastAsia="uk-UA"/>
              </w:rPr>
              <w:t>20000</w:t>
            </w:r>
          </w:p>
          <w:p w:rsidR="004E04B1" w:rsidRPr="00DA76AB" w:rsidRDefault="004E04B1" w:rsidP="00E730EF">
            <w:pPr>
              <w:spacing w:line="360" w:lineRule="auto"/>
              <w:cnfStyle w:val="00000010000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4E04B1" w:rsidRPr="00444DAB" w:rsidRDefault="004E04B1" w:rsidP="004E04B1">
      <w:pPr>
        <w:jc w:val="both"/>
        <w:rPr>
          <w:sz w:val="16"/>
          <w:szCs w:val="16"/>
        </w:rPr>
      </w:pPr>
      <w:r w:rsidRPr="00444DAB">
        <w:rPr>
          <w:rFonts w:ascii="Arial" w:hAnsi="Arial" w:cs="Arial"/>
          <w:sz w:val="16"/>
          <w:szCs w:val="16"/>
        </w:rPr>
        <w:t>*</w:t>
      </w:r>
      <w:r w:rsidRPr="00444DAB">
        <w:rPr>
          <w:sz w:val="16"/>
          <w:szCs w:val="16"/>
        </w:rPr>
        <w:t xml:space="preserve"> З </w:t>
      </w:r>
      <w:proofErr w:type="spellStart"/>
      <w:r w:rsidRPr="00444DAB">
        <w:rPr>
          <w:sz w:val="16"/>
          <w:szCs w:val="16"/>
        </w:rPr>
        <w:t>Friamat</w:t>
      </w:r>
      <w:proofErr w:type="spellEnd"/>
      <w:r w:rsidRPr="00444DAB">
        <w:rPr>
          <w:sz w:val="16"/>
          <w:szCs w:val="16"/>
        </w:rPr>
        <w:t xml:space="preserve"> </w:t>
      </w:r>
      <w:proofErr w:type="spellStart"/>
      <w:r w:rsidRPr="00444DAB">
        <w:rPr>
          <w:sz w:val="16"/>
          <w:szCs w:val="16"/>
        </w:rPr>
        <w:t>Prime</w:t>
      </w:r>
      <w:proofErr w:type="spellEnd"/>
      <w:r w:rsidRPr="00444DAB">
        <w:rPr>
          <w:sz w:val="16"/>
          <w:szCs w:val="16"/>
        </w:rPr>
        <w:t xml:space="preserve"> </w:t>
      </w:r>
      <w:proofErr w:type="spellStart"/>
      <w:r w:rsidRPr="00444DAB">
        <w:rPr>
          <w:sz w:val="16"/>
          <w:szCs w:val="16"/>
        </w:rPr>
        <w:t>eco</w:t>
      </w:r>
      <w:proofErr w:type="spellEnd"/>
      <w:r w:rsidRPr="00444DAB">
        <w:rPr>
          <w:sz w:val="16"/>
          <w:szCs w:val="16"/>
        </w:rPr>
        <w:t xml:space="preserve"> можливе сплавлення арматури </w:t>
      </w:r>
      <w:proofErr w:type="spellStart"/>
      <w:r w:rsidRPr="00444DAB">
        <w:rPr>
          <w:sz w:val="16"/>
          <w:szCs w:val="16"/>
        </w:rPr>
        <w:t>Frialen</w:t>
      </w:r>
      <w:proofErr w:type="spellEnd"/>
      <w:r w:rsidRPr="00444DAB">
        <w:rPr>
          <w:sz w:val="16"/>
          <w:szCs w:val="16"/>
        </w:rPr>
        <w:t xml:space="preserve"> до d 900 в діапазоні температур від -20°C до + 50°C. Також можливе використання для обробки арматури інших виробників до d 1200. Будь ласка, зверніться до конкретних вимог щодо функціонування арматури інших виробників з урахуванням переважаючої температури обробки.</w:t>
      </w:r>
    </w:p>
    <w:tbl>
      <w:tblPr>
        <w:tblStyle w:val="-2"/>
        <w:tblpPr w:leftFromText="180" w:rightFromText="180" w:vertAnchor="text" w:horzAnchor="margin" w:tblpY="10"/>
        <w:tblOverlap w:val="never"/>
        <w:tblW w:w="9855" w:type="dxa"/>
        <w:tblLook w:val="04A0"/>
      </w:tblPr>
      <w:tblGrid>
        <w:gridCol w:w="4077"/>
        <w:gridCol w:w="2835"/>
        <w:gridCol w:w="2943"/>
      </w:tblGrid>
      <w:tr w:rsidR="004E04B1" w:rsidRPr="00FC3F12" w:rsidTr="004E04B1">
        <w:trPr>
          <w:cnfStyle w:val="100000000000"/>
          <w:trHeight w:hRule="exact" w:val="311"/>
        </w:trPr>
        <w:tc>
          <w:tcPr>
            <w:cnfStyle w:val="001000000000"/>
            <w:tcW w:w="4077" w:type="dxa"/>
          </w:tcPr>
          <w:p w:rsidR="004E04B1" w:rsidRPr="00A52C0C" w:rsidRDefault="004E04B1" w:rsidP="004E0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04B1" w:rsidRPr="00FC3F12" w:rsidRDefault="004E04B1" w:rsidP="004E04B1">
            <w:pPr>
              <w:spacing w:line="360" w:lineRule="auto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  <w:sz w:val="24"/>
                <w:szCs w:val="24"/>
                <w:lang w:eastAsia="uk-UA"/>
              </w:rPr>
            </w:pPr>
            <w:r w:rsidRPr="00FC3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FRIAMAT PRINT ECO</w:t>
            </w:r>
          </w:p>
          <w:p w:rsidR="004E04B1" w:rsidRPr="00FC3F12" w:rsidRDefault="004E04B1" w:rsidP="004E04B1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4E04B1" w:rsidRPr="00FC3F12" w:rsidRDefault="004E04B1" w:rsidP="004E04B1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C3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FRIAMAT PRI</w:t>
            </w:r>
            <w:r w:rsidRPr="00FC3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uk-UA"/>
              </w:rPr>
              <w:t>ME</w:t>
            </w:r>
            <w:r w:rsidRPr="00FC3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ECO</w:t>
            </w:r>
            <w:r w:rsidRPr="00FC3F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 xml:space="preserve">                                                                           </w:t>
            </w:r>
          </w:p>
        </w:tc>
      </w:tr>
      <w:tr w:rsidR="004E04B1" w:rsidTr="004E04B1">
        <w:trPr>
          <w:cnfStyle w:val="000000100000"/>
          <w:trHeight w:hRule="exact" w:val="558"/>
        </w:trPr>
        <w:tc>
          <w:tcPr>
            <w:cnfStyle w:val="001000000000"/>
            <w:tcW w:w="4077" w:type="dxa"/>
          </w:tcPr>
          <w:p w:rsidR="004E04B1" w:rsidRPr="00FC3F12" w:rsidRDefault="004E04B1" w:rsidP="004E04B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C3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Обсяг пам'яті, кількість звітів  </w:t>
            </w:r>
          </w:p>
          <w:p w:rsidR="004E04B1" w:rsidRPr="00FC3F12" w:rsidRDefault="004E04B1" w:rsidP="004E0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04B1" w:rsidRPr="00000200" w:rsidRDefault="004E04B1" w:rsidP="004E04B1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1000</w:t>
            </w:r>
          </w:p>
        </w:tc>
        <w:tc>
          <w:tcPr>
            <w:tcW w:w="2943" w:type="dxa"/>
          </w:tcPr>
          <w:p w:rsidR="004E04B1" w:rsidRPr="00000200" w:rsidRDefault="004E04B1" w:rsidP="004E04B1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4E04B1" w:rsidTr="004E04B1">
        <w:trPr>
          <w:trHeight w:val="112"/>
        </w:trPr>
        <w:tc>
          <w:tcPr>
            <w:cnfStyle w:val="001000000000"/>
            <w:tcW w:w="4077" w:type="dxa"/>
            <w:tcBorders>
              <w:top w:val="single" w:sz="4" w:space="0" w:color="auto"/>
            </w:tcBorders>
          </w:tcPr>
          <w:p w:rsidR="004E04B1" w:rsidRPr="00000200" w:rsidRDefault="004E04B1" w:rsidP="004E04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0200">
              <w:rPr>
                <w:rFonts w:ascii="Times New Roman" w:hAnsi="Times New Roman" w:cs="Times New Roman"/>
                <w:b/>
                <w:sz w:val="24"/>
                <w:szCs w:val="24"/>
              </w:rPr>
              <w:t>Прайс</w:t>
            </w:r>
            <w:proofErr w:type="spellEnd"/>
            <w:r w:rsidRPr="00000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MSC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E04B1" w:rsidRPr="00000200" w:rsidRDefault="004E04B1" w:rsidP="004E04B1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0">
              <w:rPr>
                <w:rFonts w:ascii="Times New Roman" w:hAnsi="Times New Roman" w:cs="Times New Roman"/>
                <w:sz w:val="28"/>
                <w:szCs w:val="28"/>
              </w:rPr>
              <w:t>90036 грн.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4E04B1" w:rsidRPr="00000200" w:rsidRDefault="004E04B1" w:rsidP="004E04B1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0">
              <w:rPr>
                <w:rFonts w:ascii="Times New Roman" w:hAnsi="Times New Roman" w:cs="Times New Roman"/>
                <w:sz w:val="28"/>
                <w:szCs w:val="28"/>
              </w:rPr>
              <w:t>102368 грн.</w:t>
            </w:r>
          </w:p>
        </w:tc>
      </w:tr>
    </w:tbl>
    <w:p w:rsidR="004E04B1" w:rsidRPr="004E04B1" w:rsidRDefault="004E04B1" w:rsidP="004E04B1">
      <w:pPr>
        <w:rPr>
          <w:lang w:eastAsia="ru-RU"/>
        </w:rPr>
      </w:pPr>
    </w:p>
    <w:p w:rsidR="00E13B82" w:rsidRPr="00E13B82" w:rsidRDefault="00E13B82" w:rsidP="00E13B82"/>
    <w:p w:rsidR="00E13B82" w:rsidRPr="00000200" w:rsidRDefault="00000200" w:rsidP="00000200">
      <w:pPr>
        <w:jc w:val="center"/>
        <w:rPr>
          <w:sz w:val="20"/>
          <w:lang w:val="en-US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1265479" cy="1219200"/>
            <wp:effectExtent l="19050" t="0" r="0" b="0"/>
            <wp:docPr id="7" name="Рисунок 5" descr="7_155958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155958109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834" cy="122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uk-UA"/>
        </w:rPr>
        <w:drawing>
          <wp:inline distT="0" distB="0" distL="0" distR="0">
            <wp:extent cx="1332987" cy="1217765"/>
            <wp:effectExtent l="19050" t="0" r="513" b="0"/>
            <wp:docPr id="5" name="Рисунок 4" descr="friama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amat-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149" cy="12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4B1">
        <w:rPr>
          <w:noProof/>
          <w:sz w:val="20"/>
          <w:lang w:eastAsia="uk-UA"/>
        </w:rPr>
        <w:drawing>
          <wp:inline distT="0" distB="0" distL="0" distR="0">
            <wp:extent cx="1219200" cy="1219200"/>
            <wp:effectExtent l="19050" t="0" r="0" b="0"/>
            <wp:docPr id="1" name="Рисунок 0" descr="74670538_1439529199554714_76866201053237444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670538_1439529199554714_7686620105323744409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B82" w:rsidRPr="00000200" w:rsidSect="001203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B82"/>
    <w:rsid w:val="00000200"/>
    <w:rsid w:val="00120315"/>
    <w:rsid w:val="004E04B1"/>
    <w:rsid w:val="00583B4C"/>
    <w:rsid w:val="00612B89"/>
    <w:rsid w:val="00A615C5"/>
    <w:rsid w:val="00E13B82"/>
    <w:rsid w:val="00E22D54"/>
    <w:rsid w:val="00FA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15"/>
  </w:style>
  <w:style w:type="paragraph" w:styleId="1">
    <w:name w:val="heading 1"/>
    <w:basedOn w:val="a"/>
    <w:next w:val="a"/>
    <w:link w:val="10"/>
    <w:qFormat/>
    <w:rsid w:val="00E13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-2">
    <w:name w:val="Colorful Grid Accent 2"/>
    <w:basedOn w:val="a1"/>
    <w:uiPriority w:val="73"/>
    <w:rsid w:val="00E13B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00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200"/>
    <w:rPr>
      <w:rFonts w:ascii="Tahoma" w:hAnsi="Tahoma" w:cs="Tahoma"/>
      <w:sz w:val="16"/>
      <w:szCs w:val="16"/>
    </w:rPr>
  </w:style>
  <w:style w:type="table" w:styleId="1-1">
    <w:name w:val="Medium Shading 1 Accent 1"/>
    <w:basedOn w:val="a1"/>
    <w:uiPriority w:val="63"/>
    <w:rsid w:val="004E04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5</cp:revision>
  <dcterms:created xsi:type="dcterms:W3CDTF">2020-02-03T10:52:00Z</dcterms:created>
  <dcterms:modified xsi:type="dcterms:W3CDTF">2020-02-13T08:03:00Z</dcterms:modified>
</cp:coreProperties>
</file>